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05FC4" w14:textId="77777777" w:rsidR="00F2092A" w:rsidRPr="00746781" w:rsidRDefault="00F2092A" w:rsidP="00746781">
      <w:pPr>
        <w:spacing w:after="0" w:line="480" w:lineRule="auto"/>
      </w:pPr>
    </w:p>
    <w:p w14:paraId="0AFE6BF2" w14:textId="77777777" w:rsidR="00C0576C" w:rsidRPr="00746781" w:rsidRDefault="00C0576C" w:rsidP="00746781">
      <w:pPr>
        <w:spacing w:after="0" w:line="480" w:lineRule="auto"/>
        <w:jc w:val="center"/>
      </w:pPr>
    </w:p>
    <w:p w14:paraId="5D7FCAC6" w14:textId="77777777" w:rsidR="00C0576C" w:rsidRPr="00746781" w:rsidRDefault="00C0576C" w:rsidP="00746781">
      <w:pPr>
        <w:spacing w:after="0" w:line="480" w:lineRule="auto"/>
        <w:jc w:val="center"/>
      </w:pPr>
    </w:p>
    <w:p w14:paraId="0A44F6F7" w14:textId="77777777" w:rsidR="00A85DF3" w:rsidRPr="00746781" w:rsidRDefault="00A85DF3" w:rsidP="00746781">
      <w:pPr>
        <w:spacing w:after="0" w:line="480" w:lineRule="auto"/>
        <w:jc w:val="center"/>
      </w:pPr>
    </w:p>
    <w:p w14:paraId="67462119" w14:textId="77777777" w:rsidR="00F2092A" w:rsidRPr="00746781" w:rsidRDefault="00F2092A" w:rsidP="00746781">
      <w:pPr>
        <w:spacing w:after="0" w:line="480" w:lineRule="auto"/>
        <w:jc w:val="center"/>
      </w:pPr>
      <w:r w:rsidRPr="00746781">
        <w:t>Weekly Assignment</w:t>
      </w:r>
    </w:p>
    <w:p w14:paraId="0870AC7A" w14:textId="4D724E41" w:rsidR="00F2092A" w:rsidRPr="00746781" w:rsidRDefault="00A85DF3" w:rsidP="00746781">
      <w:pPr>
        <w:spacing w:after="0" w:line="480" w:lineRule="auto"/>
        <w:jc w:val="center"/>
      </w:pPr>
      <w:r w:rsidRPr="00746781">
        <w:t xml:space="preserve">Student’s </w:t>
      </w:r>
      <w:r w:rsidR="00F2092A" w:rsidRPr="00746781">
        <w:t>Name</w:t>
      </w:r>
    </w:p>
    <w:p w14:paraId="6595897A" w14:textId="3775DFBE" w:rsidR="00F2092A" w:rsidRPr="00746781" w:rsidRDefault="00F2092A" w:rsidP="00746781">
      <w:pPr>
        <w:spacing w:after="0" w:line="480" w:lineRule="auto"/>
        <w:jc w:val="center"/>
      </w:pPr>
      <w:r w:rsidRPr="00746781">
        <w:t>Institution</w:t>
      </w:r>
      <w:r w:rsidR="00A85DF3" w:rsidRPr="00746781">
        <w:t xml:space="preserve">al Affiliation </w:t>
      </w:r>
    </w:p>
    <w:p w14:paraId="63B22C46" w14:textId="77777777" w:rsidR="00F2092A" w:rsidRPr="00746781" w:rsidRDefault="00F2092A" w:rsidP="00746781">
      <w:pPr>
        <w:spacing w:after="0" w:line="480" w:lineRule="auto"/>
      </w:pPr>
    </w:p>
    <w:p w14:paraId="12FE2026" w14:textId="77777777" w:rsidR="00F2092A" w:rsidRPr="00746781" w:rsidRDefault="00F2092A" w:rsidP="00746781">
      <w:pPr>
        <w:spacing w:after="0" w:line="480" w:lineRule="auto"/>
      </w:pPr>
    </w:p>
    <w:p w14:paraId="158C0E92" w14:textId="77777777" w:rsidR="00F2092A" w:rsidRPr="00746781" w:rsidRDefault="00F2092A" w:rsidP="00746781">
      <w:pPr>
        <w:spacing w:after="0" w:line="480" w:lineRule="auto"/>
      </w:pPr>
    </w:p>
    <w:p w14:paraId="5B1AE574" w14:textId="77777777" w:rsidR="00F2092A" w:rsidRPr="00746781" w:rsidRDefault="00F2092A" w:rsidP="00746781">
      <w:pPr>
        <w:spacing w:after="0" w:line="480" w:lineRule="auto"/>
      </w:pPr>
    </w:p>
    <w:p w14:paraId="30FEE0C5" w14:textId="77777777" w:rsidR="00F2092A" w:rsidRPr="00746781" w:rsidRDefault="00F2092A" w:rsidP="00746781">
      <w:pPr>
        <w:spacing w:after="0" w:line="480" w:lineRule="auto"/>
      </w:pPr>
    </w:p>
    <w:p w14:paraId="04D9E452" w14:textId="77777777" w:rsidR="00F2092A" w:rsidRPr="00746781" w:rsidRDefault="00F2092A" w:rsidP="00746781">
      <w:pPr>
        <w:spacing w:after="0" w:line="480" w:lineRule="auto"/>
      </w:pPr>
    </w:p>
    <w:p w14:paraId="73D89013" w14:textId="77777777" w:rsidR="00F2092A" w:rsidRPr="00746781" w:rsidRDefault="00F2092A" w:rsidP="00746781">
      <w:pPr>
        <w:spacing w:after="0" w:line="480" w:lineRule="auto"/>
      </w:pPr>
    </w:p>
    <w:p w14:paraId="11564313" w14:textId="77777777" w:rsidR="00F2092A" w:rsidRPr="00746781" w:rsidRDefault="00F2092A" w:rsidP="00746781">
      <w:pPr>
        <w:spacing w:after="0" w:line="480" w:lineRule="auto"/>
      </w:pPr>
    </w:p>
    <w:p w14:paraId="0B2D4A36" w14:textId="77777777" w:rsidR="00F2092A" w:rsidRPr="00746781" w:rsidRDefault="00F2092A" w:rsidP="00746781">
      <w:pPr>
        <w:spacing w:after="0" w:line="480" w:lineRule="auto"/>
      </w:pPr>
    </w:p>
    <w:p w14:paraId="73FFA2BE" w14:textId="77777777" w:rsidR="00F2092A" w:rsidRPr="00746781" w:rsidRDefault="00F2092A" w:rsidP="00746781">
      <w:pPr>
        <w:spacing w:after="0" w:line="480" w:lineRule="auto"/>
      </w:pPr>
    </w:p>
    <w:p w14:paraId="4A44EE3B" w14:textId="77777777" w:rsidR="00F2092A" w:rsidRPr="00746781" w:rsidRDefault="00F2092A" w:rsidP="00746781">
      <w:pPr>
        <w:spacing w:after="0" w:line="480" w:lineRule="auto"/>
      </w:pPr>
    </w:p>
    <w:p w14:paraId="7329F689" w14:textId="77777777" w:rsidR="00F2092A" w:rsidRPr="00746781" w:rsidRDefault="00F2092A" w:rsidP="00746781">
      <w:pPr>
        <w:spacing w:after="0" w:line="480" w:lineRule="auto"/>
      </w:pPr>
    </w:p>
    <w:p w14:paraId="166C4C97" w14:textId="77777777" w:rsidR="00F2092A" w:rsidRPr="00746781" w:rsidRDefault="00F2092A" w:rsidP="00746781">
      <w:pPr>
        <w:spacing w:after="0" w:line="480" w:lineRule="auto"/>
      </w:pPr>
    </w:p>
    <w:p w14:paraId="1EB46577" w14:textId="77777777" w:rsidR="007A1BF4" w:rsidRPr="00746781" w:rsidRDefault="007A1BF4" w:rsidP="00746781">
      <w:pPr>
        <w:spacing w:after="0" w:line="480" w:lineRule="auto"/>
        <w:jc w:val="center"/>
      </w:pPr>
    </w:p>
    <w:p w14:paraId="09A53A62" w14:textId="77777777" w:rsidR="007A1BF4" w:rsidRPr="00746781" w:rsidRDefault="007A1BF4" w:rsidP="00746781">
      <w:pPr>
        <w:spacing w:after="0" w:line="480" w:lineRule="auto"/>
        <w:jc w:val="center"/>
      </w:pPr>
    </w:p>
    <w:p w14:paraId="22BD8544" w14:textId="77777777" w:rsidR="007A1BF4" w:rsidRPr="00746781" w:rsidRDefault="007A1BF4" w:rsidP="00746781">
      <w:pPr>
        <w:spacing w:after="0" w:line="480" w:lineRule="auto"/>
        <w:jc w:val="center"/>
      </w:pPr>
    </w:p>
    <w:p w14:paraId="7A9BA6C0" w14:textId="1BA8DC0F" w:rsidR="00F2092A" w:rsidRPr="00746781" w:rsidRDefault="00F2092A" w:rsidP="00746781">
      <w:pPr>
        <w:spacing w:after="0" w:line="480" w:lineRule="auto"/>
        <w:jc w:val="center"/>
      </w:pPr>
      <w:r w:rsidRPr="00746781">
        <w:lastRenderedPageBreak/>
        <w:t>Weekly Assignment</w:t>
      </w:r>
    </w:p>
    <w:p w14:paraId="43A92D88" w14:textId="7559C4D6" w:rsidR="001B58D8" w:rsidRPr="00746781" w:rsidRDefault="00F905C6" w:rsidP="00746781">
      <w:pPr>
        <w:pStyle w:val="ListParagraph"/>
        <w:numPr>
          <w:ilvl w:val="0"/>
          <w:numId w:val="1"/>
        </w:numPr>
        <w:spacing w:after="0" w:line="480" w:lineRule="auto"/>
      </w:pPr>
      <w:r>
        <w:rPr>
          <w:color w:val="222222"/>
          <w:shd w:val="clear" w:color="auto" w:fill="FFFFFF"/>
        </w:rPr>
        <w:t xml:space="preserve">White, </w:t>
      </w:r>
      <w:proofErr w:type="spellStart"/>
      <w:r>
        <w:rPr>
          <w:color w:val="222222"/>
          <w:shd w:val="clear" w:color="auto" w:fill="FFFFFF"/>
        </w:rPr>
        <w:t>Gainey</w:t>
      </w:r>
      <w:proofErr w:type="spellEnd"/>
      <w:r>
        <w:rPr>
          <w:color w:val="222222"/>
          <w:shd w:val="clear" w:color="auto" w:fill="FFFFFF"/>
        </w:rPr>
        <w:t xml:space="preserve">, and </w:t>
      </w:r>
      <w:r w:rsidR="00DA1DD9" w:rsidRPr="00746781">
        <w:rPr>
          <w:color w:val="222222"/>
          <w:shd w:val="clear" w:color="auto" w:fill="FFFFFF"/>
        </w:rPr>
        <w:t xml:space="preserve">Triplett (2015) </w:t>
      </w:r>
      <w:r w:rsidR="003402CE" w:rsidRPr="00746781">
        <w:t>examine the correlation between the number of alcohol o</w:t>
      </w:r>
      <w:r w:rsidR="002E5ED9" w:rsidRPr="00746781">
        <w:t>u</w:t>
      </w:r>
      <w:r w:rsidR="003402CE" w:rsidRPr="00746781">
        <w:t>tlets in block groups and the occurrences of street crimes in Virginia and Norfolk. They used both longitudinal and cross-sectional panel designs to explore such relationship</w:t>
      </w:r>
      <w:r w:rsidR="00D6265E" w:rsidRPr="00746781">
        <w:t>s</w:t>
      </w:r>
      <w:r w:rsidR="003402CE" w:rsidRPr="00746781">
        <w:t xml:space="preserve">. Their research unveiled that </w:t>
      </w:r>
      <w:r w:rsidR="00D6265E" w:rsidRPr="00746781">
        <w:t xml:space="preserve">the </w:t>
      </w:r>
      <w:r w:rsidR="003402CE" w:rsidRPr="00746781">
        <w:t xml:space="preserve">addition of alcohol outlets between 2000 and 2008 </w:t>
      </w:r>
      <w:r w:rsidR="00237C03" w:rsidRPr="00746781">
        <w:t>"</w:t>
      </w:r>
      <w:r w:rsidR="003402CE" w:rsidRPr="00746781">
        <w:t>was significantly associated with an increased number of street crimes.</w:t>
      </w:r>
      <w:r w:rsidR="00237C03" w:rsidRPr="00746781">
        <w:t>"</w:t>
      </w:r>
      <w:r w:rsidR="003402CE" w:rsidRPr="00746781">
        <w:t xml:space="preserve"> Each new outlet resulted in an increase in the number of street crimes by two per block group.</w:t>
      </w:r>
      <w:r w:rsidR="001B58D8" w:rsidRPr="00746781">
        <w:t xml:space="preserve"> They also argue that an increase in </w:t>
      </w:r>
      <w:r w:rsidR="00237C03" w:rsidRPr="00746781">
        <w:t>alcohol prices</w:t>
      </w:r>
      <w:r w:rsidR="001B58D8" w:rsidRPr="00746781">
        <w:t xml:space="preserve"> results in a reduction of street crimes in the streets that have many alcohol outlets. </w:t>
      </w:r>
      <w:r w:rsidR="009B48FC" w:rsidRPr="00746781">
        <w:t xml:space="preserve">Assuming that </w:t>
      </w:r>
      <w:r w:rsidR="009B48FC" w:rsidRPr="00746781">
        <w:rPr>
          <w:color w:val="222222"/>
          <w:shd w:val="clear" w:color="auto" w:fill="FFFFFF"/>
        </w:rPr>
        <w:t xml:space="preserve">White, </w:t>
      </w:r>
      <w:proofErr w:type="spellStart"/>
      <w:r w:rsidR="009B48FC" w:rsidRPr="00746781">
        <w:rPr>
          <w:color w:val="222222"/>
          <w:shd w:val="clear" w:color="auto" w:fill="FFFFFF"/>
        </w:rPr>
        <w:t>Gainey</w:t>
      </w:r>
      <w:proofErr w:type="spellEnd"/>
      <w:r w:rsidR="009B48FC" w:rsidRPr="00746781">
        <w:rPr>
          <w:color w:val="222222"/>
          <w:shd w:val="clear" w:color="auto" w:fill="FFFFFF"/>
        </w:rPr>
        <w:t xml:space="preserve">, and Triplett </w:t>
      </w:r>
      <w:r w:rsidR="002E5ED9" w:rsidRPr="00746781">
        <w:t>were correct</w:t>
      </w:r>
      <w:r w:rsidR="003402CE" w:rsidRPr="00746781">
        <w:t xml:space="preserve"> in their findings, </w:t>
      </w:r>
      <w:r w:rsidR="00237C03" w:rsidRPr="00746781">
        <w:t>are</w:t>
      </w:r>
      <w:r w:rsidR="002E5ED9" w:rsidRPr="00746781">
        <w:t xml:space="preserve"> </w:t>
      </w:r>
      <w:r w:rsidR="009E6901" w:rsidRPr="00746781">
        <w:t xml:space="preserve">there </w:t>
      </w:r>
      <w:r w:rsidR="002E5ED9" w:rsidRPr="00746781">
        <w:t xml:space="preserve">low street crime incidences in Moldova compared </w:t>
      </w:r>
      <w:bookmarkStart w:id="0" w:name="_GoBack"/>
      <w:bookmarkEnd w:id="0"/>
      <w:r w:rsidR="002E5ED9" w:rsidRPr="00746781">
        <w:t>to the USA</w:t>
      </w:r>
      <w:r w:rsidR="00237C03" w:rsidRPr="00746781">
        <w:t>,</w:t>
      </w:r>
      <w:r w:rsidR="009E6901" w:rsidRPr="00746781">
        <w:t xml:space="preserve"> yet</w:t>
      </w:r>
      <w:r w:rsidR="002E5ED9" w:rsidRPr="00746781">
        <w:t xml:space="preserve"> </w:t>
      </w:r>
      <w:r w:rsidR="001B58D8" w:rsidRPr="00746781">
        <w:t>Moldova is</w:t>
      </w:r>
      <w:r w:rsidR="002E5ED9" w:rsidRPr="00746781">
        <w:t xml:space="preserve"> among the top ten nations worldwide in alcohol consumption?</w:t>
      </w:r>
      <w:r w:rsidR="001B58D8" w:rsidRPr="00746781">
        <w:t xml:space="preserve"> Or is it a higher possibility that high street crimes could be attributed to </w:t>
      </w:r>
      <w:r w:rsidR="00D6265E" w:rsidRPr="00746781">
        <w:t xml:space="preserve">the </w:t>
      </w:r>
      <w:r w:rsidR="001B58D8" w:rsidRPr="00746781">
        <w:t>flaunting of rules and poor security surveillance?</w:t>
      </w:r>
      <w:r w:rsidR="002E5ED9" w:rsidRPr="00746781">
        <w:t xml:space="preserve"> </w:t>
      </w:r>
      <w:r w:rsidR="009B48FC" w:rsidRPr="00746781">
        <w:t xml:space="preserve">Since the </w:t>
      </w:r>
      <w:r w:rsidR="001B58D8" w:rsidRPr="00746781">
        <w:t>article states that alcoholics tend to have high rates of</w:t>
      </w:r>
      <w:r w:rsidR="009B48FC" w:rsidRPr="00746781">
        <w:t xml:space="preserve"> aggression, why</w:t>
      </w:r>
      <w:r w:rsidR="001B58D8" w:rsidRPr="00746781">
        <w:t xml:space="preserve"> is it that </w:t>
      </w:r>
      <w:r w:rsidR="00D6265E" w:rsidRPr="00746781">
        <w:t>the</w:t>
      </w:r>
      <w:r w:rsidR="00237C03" w:rsidRPr="00746781">
        <w:t>re</w:t>
      </w:r>
      <w:r w:rsidR="001B58D8" w:rsidRPr="00746781">
        <w:t xml:space="preserve"> </w:t>
      </w:r>
      <w:r w:rsidR="00237C03" w:rsidRPr="00746781">
        <w:t>are high levels of aggression in some alcohol-free environments, such as</w:t>
      </w:r>
      <w:r w:rsidR="001B58D8" w:rsidRPr="00746781">
        <w:t xml:space="preserve"> prisons?</w:t>
      </w:r>
      <w:r w:rsidR="009B48FC" w:rsidRPr="00746781">
        <w:t xml:space="preserve"> </w:t>
      </w:r>
    </w:p>
    <w:p w14:paraId="0E7688AC" w14:textId="5D553DD4" w:rsidR="001B58D8" w:rsidRPr="00746781" w:rsidRDefault="00A64A74" w:rsidP="00746781">
      <w:pPr>
        <w:pStyle w:val="ListParagraph"/>
        <w:numPr>
          <w:ilvl w:val="0"/>
          <w:numId w:val="1"/>
        </w:numPr>
        <w:spacing w:after="0" w:line="480" w:lineRule="auto"/>
      </w:pPr>
      <w:r w:rsidRPr="00746781">
        <w:t xml:space="preserve"> </w:t>
      </w:r>
      <w:r w:rsidRPr="00746781">
        <w:rPr>
          <w:color w:val="222222"/>
          <w:shd w:val="clear" w:color="auto" w:fill="FFFFFF"/>
        </w:rPr>
        <w:t xml:space="preserve">Kilmer and </w:t>
      </w:r>
      <w:proofErr w:type="spellStart"/>
      <w:r w:rsidRPr="00746781">
        <w:rPr>
          <w:color w:val="222222"/>
          <w:shd w:val="clear" w:color="auto" w:fill="FFFFFF"/>
        </w:rPr>
        <w:t>Midgette</w:t>
      </w:r>
      <w:proofErr w:type="spellEnd"/>
      <w:r w:rsidRPr="00746781">
        <w:rPr>
          <w:color w:val="222222"/>
          <w:shd w:val="clear" w:color="auto" w:fill="FFFFFF"/>
        </w:rPr>
        <w:t xml:space="preserve"> </w:t>
      </w:r>
      <w:r w:rsidR="00545370" w:rsidRPr="00746781">
        <w:t xml:space="preserve">(2020) </w:t>
      </w:r>
      <w:r w:rsidR="007A3516" w:rsidRPr="00746781">
        <w:t xml:space="preserve">evaluate </w:t>
      </w:r>
      <w:r w:rsidR="00710170" w:rsidRPr="00746781">
        <w:t xml:space="preserve">how </w:t>
      </w:r>
      <w:r w:rsidR="00D6265E" w:rsidRPr="00746781">
        <w:t>decision-makers</w:t>
      </w:r>
      <w:r w:rsidR="00710170" w:rsidRPr="00746781">
        <w:t xml:space="preserve"> still </w:t>
      </w:r>
      <w:r w:rsidR="00D6265E" w:rsidRPr="00746781">
        <w:t>search</w:t>
      </w:r>
      <w:r w:rsidR="00710170" w:rsidRPr="00746781">
        <w:t xml:space="preserve"> for the best practice to deter criminal </w:t>
      </w:r>
      <w:r w:rsidR="00D6265E" w:rsidRPr="00746781">
        <w:t>behavior</w:t>
      </w:r>
      <w:r w:rsidR="00710170" w:rsidRPr="00746781">
        <w:t xml:space="preserve"> </w:t>
      </w:r>
      <w:r w:rsidR="0077630B" w:rsidRPr="00746781">
        <w:t>that avoid</w:t>
      </w:r>
      <w:r w:rsidR="00D6265E" w:rsidRPr="00746781">
        <w:t>s</w:t>
      </w:r>
      <w:r w:rsidR="0077630B" w:rsidRPr="00746781">
        <w:t xml:space="preserve"> the reliance on the increment of the severity of punishment. They evaluate the 27/7 Sobriety Program of South Dakota.  The program is a large-scale intervention </w:t>
      </w:r>
      <w:r w:rsidR="00237C03" w:rsidRPr="00746781">
        <w:t>requiring those convicted of or arrested for alcohol-related offenses to practice alcohol abstinence and</w:t>
      </w:r>
      <w:r w:rsidR="0077630B" w:rsidRPr="00746781">
        <w:t xml:space="preserve"> get alcohol tests multiple times per day. Individuals who test positive or skip an alcohol test receive a swift sanction</w:t>
      </w:r>
      <w:r w:rsidR="00237C03" w:rsidRPr="00746781">
        <w:t>,</w:t>
      </w:r>
      <w:r w:rsidR="0077630B" w:rsidRPr="00746781">
        <w:t xml:space="preserve"> preferably two nights in jail. The authors instrumented an individual</w:t>
      </w:r>
      <w:r w:rsidR="00237C03" w:rsidRPr="00746781">
        <w:t>'</w:t>
      </w:r>
      <w:r w:rsidR="0077630B" w:rsidRPr="00746781">
        <w:t>s 24/7 participation in counties with such programs. They</w:t>
      </w:r>
      <w:r w:rsidR="00816358" w:rsidRPr="00746781">
        <w:t xml:space="preserve"> supported that</w:t>
      </w:r>
      <w:r w:rsidR="0077630B" w:rsidRPr="00746781">
        <w:t xml:space="preserve"> swift-certain </w:t>
      </w:r>
      <w:r w:rsidR="00816358" w:rsidRPr="00746781">
        <w:t xml:space="preserve">-fair measures are </w:t>
      </w:r>
      <w:r w:rsidR="00816358" w:rsidRPr="00746781">
        <w:lastRenderedPageBreak/>
        <w:t>more appropriate in deterring noncompliance in community supervision settings. Their study raises many questions. Can such programs be supported in all other counties</w:t>
      </w:r>
      <w:r w:rsidR="00237C03" w:rsidRPr="00746781">
        <w:t>,</w:t>
      </w:r>
      <w:r w:rsidR="00816358" w:rsidRPr="00746781">
        <w:t xml:space="preserve"> given </w:t>
      </w:r>
      <w:r w:rsidR="00D6265E" w:rsidRPr="00746781">
        <w:t xml:space="preserve">the </w:t>
      </w:r>
      <w:r w:rsidR="00816358" w:rsidRPr="00746781">
        <w:t>variation in law application across states? Aren</w:t>
      </w:r>
      <w:r w:rsidRPr="00746781">
        <w:t>’</w:t>
      </w:r>
      <w:r w:rsidR="00816358" w:rsidRPr="00746781">
        <w:t>t the</w:t>
      </w:r>
      <w:r w:rsidR="00D6265E" w:rsidRPr="00746781">
        <w:t>re</w:t>
      </w:r>
      <w:r w:rsidR="00816358" w:rsidRPr="00746781">
        <w:t xml:space="preserve"> unique circumstances where alcohol and alcoholism reduce the possib</w:t>
      </w:r>
      <w:r w:rsidR="007A3516" w:rsidRPr="00746781">
        <w:t xml:space="preserve">ility of breaking the law? How </w:t>
      </w:r>
      <w:r w:rsidR="00237C03" w:rsidRPr="00746781">
        <w:t>can other programs</w:t>
      </w:r>
      <w:r w:rsidR="00816358" w:rsidRPr="00746781">
        <w:t xml:space="preserve"> be implemented to deter criminal behavior?</w:t>
      </w:r>
    </w:p>
    <w:p w14:paraId="6E90C222" w14:textId="4FCAAEF0" w:rsidR="00545370" w:rsidRPr="00746781" w:rsidRDefault="00C0576C" w:rsidP="00746781">
      <w:pPr>
        <w:pStyle w:val="ListParagraph"/>
        <w:numPr>
          <w:ilvl w:val="0"/>
          <w:numId w:val="1"/>
        </w:numPr>
        <w:spacing w:after="0" w:line="480" w:lineRule="auto"/>
      </w:pPr>
      <w:proofErr w:type="spellStart"/>
      <w:r w:rsidRPr="00746781">
        <w:rPr>
          <w:color w:val="222222"/>
          <w:shd w:val="clear" w:color="auto" w:fill="FFFFFF"/>
        </w:rPr>
        <w:t>Ebin</w:t>
      </w:r>
      <w:proofErr w:type="spellEnd"/>
      <w:r w:rsidRPr="00746781">
        <w:rPr>
          <w:color w:val="222222"/>
          <w:shd w:val="clear" w:color="auto" w:fill="FFFFFF"/>
        </w:rPr>
        <w:t xml:space="preserve"> and Price</w:t>
      </w:r>
      <w:r w:rsidR="00545370" w:rsidRPr="00746781">
        <w:t xml:space="preserve"> (2019) </w:t>
      </w:r>
      <w:r w:rsidR="007A3516" w:rsidRPr="00746781">
        <w:t>discuss</w:t>
      </w:r>
      <w:r w:rsidR="004E494A" w:rsidRPr="00746781">
        <w:t xml:space="preserve"> how</w:t>
      </w:r>
      <w:r w:rsidR="004B6580" w:rsidRPr="00746781">
        <w:t xml:space="preserve"> progressive actors are losing end in their efforts to protect reproductive rights </w:t>
      </w:r>
      <w:r w:rsidR="004E494A" w:rsidRPr="00746781">
        <w:t>and LGBT</w:t>
      </w:r>
      <w:r w:rsidR="004B6580" w:rsidRPr="00746781">
        <w:t xml:space="preserve"> from </w:t>
      </w:r>
      <w:r w:rsidR="004E494A" w:rsidRPr="00746781">
        <w:t>conservative</w:t>
      </w:r>
      <w:r w:rsidR="004B6580" w:rsidRPr="00746781">
        <w:t xml:space="preserve"> </w:t>
      </w:r>
      <w:r w:rsidR="004E494A" w:rsidRPr="00746781">
        <w:t>claims of</w:t>
      </w:r>
      <w:r w:rsidR="004B6580" w:rsidRPr="00746781">
        <w:t xml:space="preserve"> a right to religious discrimination. It also showcases how Women</w:t>
      </w:r>
      <w:r w:rsidR="00237C03" w:rsidRPr="00746781">
        <w:t>'</w:t>
      </w:r>
      <w:r w:rsidR="004B6580" w:rsidRPr="00746781">
        <w:t xml:space="preserve">s </w:t>
      </w:r>
      <w:r w:rsidR="004E494A" w:rsidRPr="00746781">
        <w:t>and LGBT</w:t>
      </w:r>
      <w:r w:rsidR="004B6580" w:rsidRPr="00746781">
        <w:t xml:space="preserve"> rights to equal </w:t>
      </w:r>
      <w:r w:rsidR="004E494A" w:rsidRPr="00746781">
        <w:t>protection,</w:t>
      </w:r>
      <w:r w:rsidR="004B6580" w:rsidRPr="00746781">
        <w:t xml:space="preserve"> the First Amendment Rights conflict.</w:t>
      </w:r>
      <w:r w:rsidR="004E494A" w:rsidRPr="00746781">
        <w:t xml:space="preserve"> The authors propose a new way for resistance premised on a strict interpretation of State/church separation. They suggest </w:t>
      </w:r>
      <w:r w:rsidR="00D6265E" w:rsidRPr="00746781">
        <w:t xml:space="preserve">a </w:t>
      </w:r>
      <w:r w:rsidR="004E494A" w:rsidRPr="00746781">
        <w:t xml:space="preserve">strategy for </w:t>
      </w:r>
      <w:r w:rsidR="00237C03" w:rsidRPr="00746781">
        <w:t>preserving and expanding</w:t>
      </w:r>
      <w:r w:rsidR="004E494A" w:rsidRPr="00746781">
        <w:t xml:space="preserve"> public accommodation law via the creation of intersectional coalitions. What coordinative </w:t>
      </w:r>
      <w:r w:rsidR="006C7089" w:rsidRPr="00746781">
        <w:t>discourse should</w:t>
      </w:r>
      <w:r w:rsidR="004E494A" w:rsidRPr="00746781">
        <w:t xml:space="preserve"> the Left pursue to represent the overlapping constituencies?  What are these multiple and overlapping points of vulnerability between parents, women, and the members of the LGBT community? Which communicative response is suitable in communicating </w:t>
      </w:r>
      <w:r w:rsidR="006C7089" w:rsidRPr="00746781">
        <w:t>material harm?</w:t>
      </w:r>
    </w:p>
    <w:p w14:paraId="38442E73" w14:textId="3F677B94" w:rsidR="006C7089" w:rsidRPr="00746781" w:rsidRDefault="00A64A74" w:rsidP="00746781">
      <w:pPr>
        <w:pStyle w:val="ListParagraph"/>
        <w:numPr>
          <w:ilvl w:val="0"/>
          <w:numId w:val="1"/>
        </w:numPr>
        <w:spacing w:after="0" w:line="480" w:lineRule="auto"/>
        <w:rPr>
          <w:i/>
          <w:iCs/>
        </w:rPr>
      </w:pPr>
      <w:r w:rsidRPr="00746781">
        <w:rPr>
          <w:color w:val="222222"/>
          <w:shd w:val="clear" w:color="auto" w:fill="FFFFFF"/>
        </w:rPr>
        <w:t xml:space="preserve">Phillips and Simon </w:t>
      </w:r>
      <w:r w:rsidR="00D6265E" w:rsidRPr="00746781">
        <w:t xml:space="preserve">(2014) </w:t>
      </w:r>
      <w:r w:rsidR="006C7089" w:rsidRPr="00746781">
        <w:t xml:space="preserve">present a weighty issue </w:t>
      </w:r>
      <w:r w:rsidR="00D6265E" w:rsidRPr="00746781">
        <w:t xml:space="preserve">about </w:t>
      </w:r>
      <w:r w:rsidR="006C7089" w:rsidRPr="00746781">
        <w:t>death sentence</w:t>
      </w:r>
      <w:r w:rsidR="00D6265E" w:rsidRPr="00746781">
        <w:t>s</w:t>
      </w:r>
      <w:r w:rsidR="006C7089" w:rsidRPr="00746781">
        <w:t xml:space="preserve"> in the USA. They discuss the matter by considering the </w:t>
      </w:r>
      <w:r w:rsidR="006C7089" w:rsidRPr="00746781">
        <w:rPr>
          <w:i/>
          <w:iCs/>
        </w:rPr>
        <w:t>Furman v.</w:t>
      </w:r>
      <w:r w:rsidR="00837836" w:rsidRPr="00746781">
        <w:rPr>
          <w:i/>
          <w:iCs/>
        </w:rPr>
        <w:t xml:space="preserve"> </w:t>
      </w:r>
      <w:r w:rsidR="006C7089" w:rsidRPr="00746781">
        <w:rPr>
          <w:i/>
          <w:iCs/>
        </w:rPr>
        <w:t>Georgia</w:t>
      </w:r>
      <w:r w:rsidR="006C7089" w:rsidRPr="00746781">
        <w:t xml:space="preserve"> case of 1972 in which the Supreme Court was presented with data that indicated 15%-20% of </w:t>
      </w:r>
      <w:r w:rsidR="00837836" w:rsidRPr="00746781">
        <w:t>defendants</w:t>
      </w:r>
      <w:r w:rsidR="006C7089" w:rsidRPr="00746781">
        <w:t xml:space="preserve"> who were eligible to death sentence </w:t>
      </w:r>
      <w:r w:rsidR="00837836" w:rsidRPr="00746781">
        <w:t xml:space="preserve">were sentenced to death. The data prompted some judges to conclude that death imposition was capricious and random, hence a fatal lottery. The court then assumed that the Gregg v. Georgia case of 1976 had discretion statutes that could erase the infirmities reflected in the </w:t>
      </w:r>
      <w:r w:rsidR="00837836" w:rsidRPr="00746781">
        <w:rPr>
          <w:i/>
          <w:iCs/>
        </w:rPr>
        <w:t xml:space="preserve">Furman </w:t>
      </w:r>
      <w:r w:rsidR="00837836" w:rsidRPr="00746781">
        <w:t xml:space="preserve">case. </w:t>
      </w:r>
      <w:r w:rsidR="00D6265E" w:rsidRPr="00746781">
        <w:t>A r</w:t>
      </w:r>
      <w:r w:rsidR="00837836" w:rsidRPr="00746781">
        <w:t xml:space="preserve">ecent study shows that numerical arbitrariness remains while the rate of death sentence goes below the threshold </w:t>
      </w:r>
      <w:r w:rsidR="00837836" w:rsidRPr="00746781">
        <w:lastRenderedPageBreak/>
        <w:t xml:space="preserve">of </w:t>
      </w:r>
      <w:r w:rsidR="00837836" w:rsidRPr="00746781">
        <w:rPr>
          <w:i/>
          <w:iCs/>
        </w:rPr>
        <w:t xml:space="preserve">Furman </w:t>
      </w:r>
      <w:r w:rsidR="00837836" w:rsidRPr="00746781">
        <w:t>in California (115), Colorado</w:t>
      </w:r>
      <w:r w:rsidR="00D6265E" w:rsidRPr="00746781">
        <w:t xml:space="preserve"> </w:t>
      </w:r>
      <w:r w:rsidR="00837836" w:rsidRPr="00746781">
        <w:t>(le</w:t>
      </w:r>
      <w:r w:rsidR="00D6265E" w:rsidRPr="00746781">
        <w:t>s</w:t>
      </w:r>
      <w:r w:rsidR="00837836" w:rsidRPr="00746781">
        <w:t>s than 1</w:t>
      </w:r>
      <w:r w:rsidR="00D6265E" w:rsidRPr="00746781">
        <w:t xml:space="preserve">%), and </w:t>
      </w:r>
      <w:r w:rsidR="00837836" w:rsidRPr="00746781">
        <w:t>Connecticut (4%). The death sentence in Texas is averagely 4%</w:t>
      </w:r>
      <w:r w:rsidR="00237C03" w:rsidRPr="00746781">
        <w:t>,</w:t>
      </w:r>
      <w:r w:rsidR="00837836" w:rsidRPr="00746781">
        <w:t xml:space="preserve"> just like other states like Dallas and Houston. The revelation suggests that Texas need</w:t>
      </w:r>
      <w:r w:rsidR="00D6265E" w:rsidRPr="00746781">
        <w:t>s</w:t>
      </w:r>
      <w:r w:rsidR="00837836" w:rsidRPr="00746781">
        <w:t xml:space="preserve"> to be added to the list of states </w:t>
      </w:r>
      <w:r w:rsidR="00D6265E" w:rsidRPr="00746781">
        <w:t>that prohibit capital punishment. Some questions linger over their presentation. What a</w:t>
      </w:r>
      <w:r w:rsidRPr="00746781">
        <w:t xml:space="preserve">re the alternative measures that </w:t>
      </w:r>
      <w:r w:rsidR="00D6265E" w:rsidRPr="00746781">
        <w:t>the states</w:t>
      </w:r>
      <w:r w:rsidRPr="00746781">
        <w:t xml:space="preserve"> can</w:t>
      </w:r>
      <w:r w:rsidR="00D6265E" w:rsidRPr="00746781">
        <w:t xml:space="preserve"> adopt apart from capital punishment? Should murder be treated the same as a person who commits treason? What does the religious fraternity say about the issue?</w:t>
      </w:r>
    </w:p>
    <w:p w14:paraId="452FDC3D" w14:textId="545D854A" w:rsidR="00BB5BD2" w:rsidRPr="00746781" w:rsidRDefault="00F77B66" w:rsidP="00746781">
      <w:pPr>
        <w:pStyle w:val="ListParagraph"/>
        <w:numPr>
          <w:ilvl w:val="0"/>
          <w:numId w:val="1"/>
        </w:numPr>
        <w:spacing w:after="0" w:line="480" w:lineRule="auto"/>
      </w:pPr>
      <w:r w:rsidRPr="00746781">
        <w:rPr>
          <w:color w:val="222222"/>
          <w:shd w:val="clear" w:color="auto" w:fill="FFFFFF"/>
        </w:rPr>
        <w:t>Phillips and Simon</w:t>
      </w:r>
      <w:r w:rsidRPr="00746781">
        <w:t xml:space="preserve"> </w:t>
      </w:r>
      <w:r w:rsidR="00BB5BD2" w:rsidRPr="00746781">
        <w:t xml:space="preserve">(2014) also </w:t>
      </w:r>
      <w:r w:rsidR="00237C03" w:rsidRPr="00746781">
        <w:t>discuss</w:t>
      </w:r>
      <w:r w:rsidR="00BB5BD2" w:rsidRPr="00746781">
        <w:t xml:space="preserve"> </w:t>
      </w:r>
      <w:r w:rsidR="00237C03" w:rsidRPr="00746781">
        <w:t>Texas's detail</w:t>
      </w:r>
      <w:r w:rsidR="00BB5BD2" w:rsidRPr="00746781">
        <w:t>s and its conservative stan</w:t>
      </w:r>
      <w:r w:rsidR="00237C03" w:rsidRPr="00746781">
        <w:t>ce</w:t>
      </w:r>
      <w:r w:rsidR="00BB5BD2" w:rsidRPr="00746781">
        <w:t xml:space="preserve"> on capital punishment. The authors lay bare facts that Texas lacks substantial numerical </w:t>
      </w:r>
      <w:r w:rsidR="00E94C2F" w:rsidRPr="00746781">
        <w:t xml:space="preserve">arbitrariness despite in-depth studies about the phenomenon. Their research tries to fill such gaps by coming up </w:t>
      </w:r>
      <w:r w:rsidR="00237C03" w:rsidRPr="00746781">
        <w:t xml:space="preserve">with </w:t>
      </w:r>
      <w:r w:rsidR="00E94C2F" w:rsidRPr="00746781">
        <w:t xml:space="preserve">the </w:t>
      </w:r>
      <w:r w:rsidR="00237C03" w:rsidRPr="00746781">
        <w:t>death sentence rat</w:t>
      </w:r>
      <w:r w:rsidR="00E94C2F" w:rsidRPr="00746781">
        <w:t xml:space="preserve">e from 2006 and 2010. Their focus on Texas is pegged on two pillars. Namely, Texas leads in the United States of America in executions. The state accounts for 508 of the total 1,359 cases in the USA. Another bone of contention revolves around death eligibility in Texas. The state has an expanded base of pinning people to </w:t>
      </w:r>
      <w:r w:rsidR="00237C03" w:rsidRPr="00746781">
        <w:t xml:space="preserve">the </w:t>
      </w:r>
      <w:r w:rsidR="00E94C2F" w:rsidRPr="00746781">
        <w:t>death penalty. Could it be that Texas has coined many aggravators to meet the security demands of the state?  Why don</w:t>
      </w:r>
      <w:r w:rsidR="00237C03" w:rsidRPr="00746781">
        <w:t>'</w:t>
      </w:r>
      <w:r w:rsidR="00E94C2F" w:rsidRPr="00746781">
        <w:t xml:space="preserve">t the federal government offer guideline and limits about capital </w:t>
      </w:r>
      <w:r w:rsidR="00237C03" w:rsidRPr="00746781">
        <w:t>punis</w:t>
      </w:r>
      <w:r w:rsidRPr="00746781">
        <w:t xml:space="preserve">hment? How comes Texas has </w:t>
      </w:r>
      <w:r w:rsidR="00237C03" w:rsidRPr="00746781">
        <w:t>a harsh penalty in place but still record high crime rate in the USA?</w:t>
      </w:r>
      <w:r w:rsidRPr="00746781">
        <w:t xml:space="preserve"> </w:t>
      </w:r>
    </w:p>
    <w:p w14:paraId="75E53012" w14:textId="747216FA" w:rsidR="00D6265E" w:rsidRPr="00746781" w:rsidRDefault="00D6265E" w:rsidP="00746781">
      <w:pPr>
        <w:pStyle w:val="ListParagraph"/>
        <w:spacing w:after="0" w:line="480" w:lineRule="auto"/>
      </w:pPr>
    </w:p>
    <w:p w14:paraId="57E85926" w14:textId="07B0E90A" w:rsidR="00D6265E" w:rsidRPr="00746781" w:rsidRDefault="00D6265E" w:rsidP="00746781">
      <w:pPr>
        <w:pStyle w:val="ListParagraph"/>
        <w:spacing w:after="0" w:line="480" w:lineRule="auto"/>
      </w:pPr>
    </w:p>
    <w:p w14:paraId="28E8DD21" w14:textId="77777777" w:rsidR="00D6265E" w:rsidRPr="00746781" w:rsidRDefault="00D6265E" w:rsidP="00746781">
      <w:pPr>
        <w:pStyle w:val="ListParagraph"/>
        <w:spacing w:after="0" w:line="480" w:lineRule="auto"/>
        <w:rPr>
          <w:i/>
          <w:iCs/>
        </w:rPr>
      </w:pPr>
    </w:p>
    <w:p w14:paraId="51DEDBD5" w14:textId="3808C638" w:rsidR="00C809FC" w:rsidRPr="00746781" w:rsidRDefault="001B58D8" w:rsidP="00746781">
      <w:pPr>
        <w:spacing w:after="0" w:line="480" w:lineRule="auto"/>
      </w:pPr>
      <w:r w:rsidRPr="00746781">
        <w:t xml:space="preserve"> </w:t>
      </w:r>
    </w:p>
    <w:sectPr w:rsidR="00C809FC" w:rsidRPr="00746781" w:rsidSect="00C0576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6812D" w14:textId="77777777" w:rsidR="00B92DA0" w:rsidRDefault="00B92DA0" w:rsidP="00F2092A">
      <w:pPr>
        <w:spacing w:after="0" w:line="240" w:lineRule="auto"/>
      </w:pPr>
      <w:r>
        <w:separator/>
      </w:r>
    </w:p>
  </w:endnote>
  <w:endnote w:type="continuationSeparator" w:id="0">
    <w:p w14:paraId="7A29CBAA" w14:textId="77777777" w:rsidR="00B92DA0" w:rsidRDefault="00B92DA0" w:rsidP="00F2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FAFA9" w14:textId="77777777" w:rsidR="00B92DA0" w:rsidRDefault="00B92DA0" w:rsidP="00F2092A">
      <w:pPr>
        <w:spacing w:after="0" w:line="240" w:lineRule="auto"/>
      </w:pPr>
      <w:r>
        <w:separator/>
      </w:r>
    </w:p>
  </w:footnote>
  <w:footnote w:type="continuationSeparator" w:id="0">
    <w:p w14:paraId="595B8B46" w14:textId="77777777" w:rsidR="00B92DA0" w:rsidRDefault="00B92DA0" w:rsidP="00F20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94586"/>
      <w:docPartObj>
        <w:docPartGallery w:val="Page Numbers (Top of Page)"/>
        <w:docPartUnique/>
      </w:docPartObj>
    </w:sdtPr>
    <w:sdtEndPr>
      <w:rPr>
        <w:noProof/>
      </w:rPr>
    </w:sdtEndPr>
    <w:sdtContent>
      <w:p w14:paraId="7B904ACD" w14:textId="5B19F682" w:rsidR="00C0576C" w:rsidRDefault="00C0576C">
        <w:pPr>
          <w:pStyle w:val="Header"/>
          <w:jc w:val="right"/>
        </w:pPr>
        <w:r>
          <w:t xml:space="preserve">WEEKLY ASSIGNMENT                                                                                                              </w:t>
        </w:r>
        <w:r>
          <w:fldChar w:fldCharType="begin"/>
        </w:r>
        <w:r>
          <w:instrText xml:space="preserve"> PAGE   \* MERGEFORMAT </w:instrText>
        </w:r>
        <w:r>
          <w:fldChar w:fldCharType="separate"/>
        </w:r>
        <w:r w:rsidR="00D115E0">
          <w:rPr>
            <w:noProof/>
          </w:rPr>
          <w:t>4</w:t>
        </w:r>
        <w:r>
          <w:rPr>
            <w:noProof/>
          </w:rPr>
          <w:fldChar w:fldCharType="end"/>
        </w:r>
      </w:p>
    </w:sdtContent>
  </w:sdt>
  <w:p w14:paraId="6BEDFFC0" w14:textId="77777777" w:rsidR="00C0576C" w:rsidRDefault="00C05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1A765" w14:textId="7ECCAA39" w:rsidR="00C0576C" w:rsidRDefault="00C0576C">
    <w:pPr>
      <w:pStyle w:val="Header"/>
    </w:pPr>
    <w:r>
      <w:t xml:space="preserve">Running head: WEEKLY ASSIGNMENT </w:t>
    </w:r>
    <w:r>
      <w:tab/>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A09"/>
    <w:multiLevelType w:val="hybridMultilevel"/>
    <w:tmpl w:val="701C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AwMDUzMrewNDYyNjBW0lEKTi0uzszPAykwrgUA8V8EJCwAAAA="/>
  </w:docVars>
  <w:rsids>
    <w:rsidRoot w:val="002114A5"/>
    <w:rsid w:val="000F08A2"/>
    <w:rsid w:val="00133BB8"/>
    <w:rsid w:val="001B58D8"/>
    <w:rsid w:val="002114A5"/>
    <w:rsid w:val="00237C03"/>
    <w:rsid w:val="002E5ED9"/>
    <w:rsid w:val="003402CE"/>
    <w:rsid w:val="004A5E55"/>
    <w:rsid w:val="004B6580"/>
    <w:rsid w:val="004E494A"/>
    <w:rsid w:val="00545370"/>
    <w:rsid w:val="006C7089"/>
    <w:rsid w:val="00710170"/>
    <w:rsid w:val="00746781"/>
    <w:rsid w:val="0077630B"/>
    <w:rsid w:val="007A1BF4"/>
    <w:rsid w:val="007A3516"/>
    <w:rsid w:val="00816358"/>
    <w:rsid w:val="00837836"/>
    <w:rsid w:val="009B48FC"/>
    <w:rsid w:val="009E6901"/>
    <w:rsid w:val="00A64A74"/>
    <w:rsid w:val="00A85DF3"/>
    <w:rsid w:val="00A86BEE"/>
    <w:rsid w:val="00B14EF0"/>
    <w:rsid w:val="00B92DA0"/>
    <w:rsid w:val="00BB5BD2"/>
    <w:rsid w:val="00C0576C"/>
    <w:rsid w:val="00C809FC"/>
    <w:rsid w:val="00D115E0"/>
    <w:rsid w:val="00D6265E"/>
    <w:rsid w:val="00DA1DD9"/>
    <w:rsid w:val="00E37EAB"/>
    <w:rsid w:val="00E94C2F"/>
    <w:rsid w:val="00F13E19"/>
    <w:rsid w:val="00F2092A"/>
    <w:rsid w:val="00F53F34"/>
    <w:rsid w:val="00F77B66"/>
    <w:rsid w:val="00F9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8D8"/>
    <w:pPr>
      <w:ind w:left="720"/>
      <w:contextualSpacing/>
    </w:pPr>
  </w:style>
  <w:style w:type="paragraph" w:styleId="Header">
    <w:name w:val="header"/>
    <w:basedOn w:val="Normal"/>
    <w:link w:val="HeaderChar"/>
    <w:uiPriority w:val="99"/>
    <w:unhideWhenUsed/>
    <w:rsid w:val="00F2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92A"/>
  </w:style>
  <w:style w:type="paragraph" w:styleId="Footer">
    <w:name w:val="footer"/>
    <w:basedOn w:val="Normal"/>
    <w:link w:val="FooterChar"/>
    <w:uiPriority w:val="99"/>
    <w:unhideWhenUsed/>
    <w:rsid w:val="00F2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8D8"/>
    <w:pPr>
      <w:ind w:left="720"/>
      <w:contextualSpacing/>
    </w:pPr>
  </w:style>
  <w:style w:type="paragraph" w:styleId="Header">
    <w:name w:val="header"/>
    <w:basedOn w:val="Normal"/>
    <w:link w:val="HeaderChar"/>
    <w:uiPriority w:val="99"/>
    <w:unhideWhenUsed/>
    <w:rsid w:val="00F2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92A"/>
  </w:style>
  <w:style w:type="paragraph" w:styleId="Footer">
    <w:name w:val="footer"/>
    <w:basedOn w:val="Normal"/>
    <w:link w:val="FooterChar"/>
    <w:uiPriority w:val="99"/>
    <w:unhideWhenUsed/>
    <w:rsid w:val="00F2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2021-02-26T16:33:00Z</dcterms:created>
  <dcterms:modified xsi:type="dcterms:W3CDTF">2021-02-26T16:33:00Z</dcterms:modified>
</cp:coreProperties>
</file>